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0164-2019-MMS_3097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宝鸡市红星锻造有限责任公司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陕西省宝鸡市高新开发区钓渭镇朱家滩村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陕西省宝鸡市高新开发区钓渭镇朱家滩村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MMS:汽车变速箱用齿轮、轴；石油机械泥浆泵用阀体、阀座等产品的锻造生产。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2024-05-20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109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8537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