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0157-2020-MMS_176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广东粤华发电有限责任公司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广州市黄埔区庙头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广州市黄埔区庙头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MMS:2×423MW燃气机组发电所涉及过程/活动和场所。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2024-01-27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21832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928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